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FCE9" w14:textId="3D81C605" w:rsidR="009F2FFE" w:rsidRPr="009F2FFE" w:rsidRDefault="009F2FFE" w:rsidP="009F2FFE">
      <w:pPr>
        <w:pStyle w:val="NormalWeb"/>
        <w:jc w:val="center"/>
        <w:rPr>
          <w:b/>
          <w:bCs/>
          <w:sz w:val="28"/>
          <w:szCs w:val="28"/>
          <w:u w:val="single"/>
          <w:lang w:val="en-GB"/>
        </w:rPr>
      </w:pPr>
      <w:r w:rsidRPr="009F2FFE">
        <w:rPr>
          <w:b/>
          <w:bCs/>
          <w:sz w:val="28"/>
          <w:szCs w:val="28"/>
          <w:u w:val="single"/>
          <w:lang w:val="en-GB"/>
        </w:rPr>
        <w:t>Scope of Work</w:t>
      </w:r>
    </w:p>
    <w:p w14:paraId="1981FFC4" w14:textId="3242A3E7" w:rsidR="003D7DC5" w:rsidRPr="003D7DC5" w:rsidRDefault="00A54281" w:rsidP="00DB1B3A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Importation of (</w:t>
      </w:r>
      <w:r w:rsidR="003D7DC5">
        <w:rPr>
          <w:lang w:val="en-GB"/>
        </w:rPr>
        <w:t>8</w:t>
      </w:r>
      <w:r>
        <w:rPr>
          <w:lang w:val="en-GB"/>
        </w:rPr>
        <w:t xml:space="preserve">) </w:t>
      </w:r>
      <w:r w:rsidR="009F2FFE">
        <w:rPr>
          <w:lang w:val="en-GB"/>
        </w:rPr>
        <w:t>Aluminium</w:t>
      </w:r>
      <w:r w:rsidR="009F2FFE">
        <w:t xml:space="preserve"> </w:t>
      </w:r>
      <w:r w:rsidR="003D7DC5">
        <w:rPr>
          <w:lang w:val="en-GB"/>
        </w:rPr>
        <w:t xml:space="preserve">doors </w:t>
      </w:r>
      <w:r w:rsidR="003D7DC5">
        <w:t>and</w:t>
      </w:r>
      <w:r w:rsidR="009F2FFE">
        <w:t xml:space="preserve"> </w:t>
      </w:r>
      <w:r w:rsidR="003D7DC5">
        <w:rPr>
          <w:lang w:val="en-GB"/>
        </w:rPr>
        <w:t>Aluminium-g</w:t>
      </w:r>
      <w:r w:rsidR="009F2FFE">
        <w:t xml:space="preserve">lass </w:t>
      </w:r>
      <w:r w:rsidR="003D7DC5">
        <w:rPr>
          <w:lang w:val="en-GB"/>
        </w:rPr>
        <w:t xml:space="preserve">office </w:t>
      </w:r>
      <w:r w:rsidR="009F2FFE">
        <w:t>Partition, Glazed Partition</w:t>
      </w:r>
      <w:r w:rsidR="003D7DC5">
        <w:rPr>
          <w:lang w:val="en-GB"/>
        </w:rPr>
        <w:t xml:space="preserve">. At CRS office building in Khartoum – </w:t>
      </w:r>
      <w:proofErr w:type="spellStart"/>
      <w:r w:rsidR="003D7DC5">
        <w:rPr>
          <w:lang w:val="en-GB"/>
        </w:rPr>
        <w:t>Eltaif</w:t>
      </w:r>
      <w:proofErr w:type="spellEnd"/>
      <w:r w:rsidR="003D7DC5">
        <w:rPr>
          <w:lang w:val="en-GB"/>
        </w:rPr>
        <w:t xml:space="preserve"> . </w:t>
      </w:r>
    </w:p>
    <w:p w14:paraId="6DCAE156" w14:textId="21B78BFC" w:rsidR="009F2FFE" w:rsidRDefault="00B4281B" w:rsidP="00DB1B3A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  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336"/>
        <w:gridCol w:w="4201"/>
        <w:gridCol w:w="1554"/>
        <w:gridCol w:w="1275"/>
        <w:gridCol w:w="1985"/>
      </w:tblGrid>
      <w:tr w:rsidR="00DB1B3A" w14:paraId="7A265828" w14:textId="32F10EC8" w:rsidTr="00DB1B3A">
        <w:tc>
          <w:tcPr>
            <w:tcW w:w="336" w:type="dxa"/>
          </w:tcPr>
          <w:p w14:paraId="26B2891A" w14:textId="69FEEB53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#</w:t>
            </w:r>
          </w:p>
        </w:tc>
        <w:tc>
          <w:tcPr>
            <w:tcW w:w="4201" w:type="dxa"/>
          </w:tcPr>
          <w:p w14:paraId="2A42723A" w14:textId="13491DA1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 xml:space="preserve">Specifications </w:t>
            </w:r>
          </w:p>
        </w:tc>
        <w:tc>
          <w:tcPr>
            <w:tcW w:w="1554" w:type="dxa"/>
          </w:tcPr>
          <w:p w14:paraId="5224F55C" w14:textId="691E7D5D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 xml:space="preserve">Quantity M2 </w:t>
            </w:r>
          </w:p>
        </w:tc>
        <w:tc>
          <w:tcPr>
            <w:tcW w:w="1275" w:type="dxa"/>
          </w:tcPr>
          <w:p w14:paraId="6EE59F8A" w14:textId="54801890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 xml:space="preserve">Unit price </w:t>
            </w:r>
          </w:p>
        </w:tc>
        <w:tc>
          <w:tcPr>
            <w:tcW w:w="1985" w:type="dxa"/>
          </w:tcPr>
          <w:p w14:paraId="64D0D456" w14:textId="6E5EEAD8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 xml:space="preserve">Total SDG </w:t>
            </w:r>
          </w:p>
        </w:tc>
      </w:tr>
      <w:tr w:rsidR="00DB1B3A" w14:paraId="105760A2" w14:textId="3A6EE499" w:rsidTr="00DB1B3A">
        <w:tc>
          <w:tcPr>
            <w:tcW w:w="336" w:type="dxa"/>
          </w:tcPr>
          <w:p w14:paraId="2C10ED72" w14:textId="2E09F465" w:rsidR="00DB1B3A" w:rsidRDefault="003D7DC5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201" w:type="dxa"/>
          </w:tcPr>
          <w:p w14:paraId="2071EC15" w14:textId="0F09184F" w:rsidR="00DB1B3A" w:rsidRDefault="00DB1B3A" w:rsidP="00DB1B3A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DB1B3A">
              <w:rPr>
                <w:lang w:val="en-GB"/>
              </w:rPr>
              <w:t>Customized Aluminium Office Partition.</w:t>
            </w:r>
            <w:r>
              <w:rPr>
                <w:lang w:val="en-GB"/>
              </w:rPr>
              <w:t xml:space="preserve"> 2 m highest. </w:t>
            </w:r>
            <w:r w:rsidRPr="00DB1B3A">
              <w:rPr>
                <w:lang w:val="en-GB"/>
              </w:rPr>
              <w:t>The Divider Comes with open type of hinged, swing, and sliding,  simple design, 50mm thickness, Brown &amp; white colour, and is made from chosen grade glass and aluminium sheet with progressive technology. Besides, the Aluminium Partition features portability, high fabrications, robustness, superior design, and long life.</w:t>
            </w:r>
          </w:p>
        </w:tc>
        <w:tc>
          <w:tcPr>
            <w:tcW w:w="1554" w:type="dxa"/>
          </w:tcPr>
          <w:p w14:paraId="4D7AA7E9" w14:textId="6E205378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62</w:t>
            </w:r>
          </w:p>
        </w:tc>
        <w:tc>
          <w:tcPr>
            <w:tcW w:w="1275" w:type="dxa"/>
          </w:tcPr>
          <w:p w14:paraId="75887E04" w14:textId="77777777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  <w:tc>
          <w:tcPr>
            <w:tcW w:w="1985" w:type="dxa"/>
          </w:tcPr>
          <w:p w14:paraId="4B449700" w14:textId="77777777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  <w:tr w:rsidR="00DB1B3A" w14:paraId="0552C19F" w14:textId="2161B78A" w:rsidTr="00DB1B3A">
        <w:tc>
          <w:tcPr>
            <w:tcW w:w="336" w:type="dxa"/>
          </w:tcPr>
          <w:p w14:paraId="0322E007" w14:textId="4EF17F90" w:rsidR="00DB1B3A" w:rsidRDefault="003D7DC5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201" w:type="dxa"/>
          </w:tcPr>
          <w:p w14:paraId="45C9D8C8" w14:textId="729089F8" w:rsidR="00DB1B3A" w:rsidRDefault="003D7DC5" w:rsidP="003D7DC5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3D7DC5">
              <w:rPr>
                <w:lang w:val="en-GB"/>
              </w:rPr>
              <w:t>igh quality aluminium residential doors will enhance  privacy,  including part glass solutions.</w:t>
            </w:r>
            <w:r>
              <w:rPr>
                <w:lang w:val="en-GB"/>
              </w:rPr>
              <w:t xml:space="preserve">(8) doors. </w:t>
            </w:r>
          </w:p>
          <w:p w14:paraId="6BF9105B" w14:textId="0BA4A13A" w:rsidR="003D7DC5" w:rsidRDefault="003D7DC5" w:rsidP="003D7DC5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</w:p>
        </w:tc>
        <w:tc>
          <w:tcPr>
            <w:tcW w:w="1554" w:type="dxa"/>
          </w:tcPr>
          <w:p w14:paraId="4CF56C85" w14:textId="3DD83F97" w:rsidR="00DB1B3A" w:rsidRDefault="003D7DC5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275" w:type="dxa"/>
          </w:tcPr>
          <w:p w14:paraId="7E5105A7" w14:textId="77777777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  <w:tc>
          <w:tcPr>
            <w:tcW w:w="1985" w:type="dxa"/>
          </w:tcPr>
          <w:p w14:paraId="3CCAE91F" w14:textId="77777777" w:rsidR="00DB1B3A" w:rsidRDefault="00DB1B3A" w:rsidP="00DB1B3A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4ADA6BF9" w14:textId="7361A2FE" w:rsidR="00DB1B3A" w:rsidRDefault="00DB1B3A" w:rsidP="003D7DC5">
      <w:pPr>
        <w:pStyle w:val="NormalWeb"/>
        <w:spacing w:line="360" w:lineRule="auto"/>
        <w:rPr>
          <w:lang w:val="en-GB"/>
        </w:rPr>
      </w:pPr>
    </w:p>
    <w:p w14:paraId="48C7D0D1" w14:textId="5665CEFF" w:rsidR="00DB1B3A" w:rsidRDefault="003D7DC5" w:rsidP="00DB1B3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2EB6C" wp14:editId="0FE2947C">
                <wp:simplePos x="0" y="0"/>
                <wp:positionH relativeFrom="column">
                  <wp:posOffset>4305300</wp:posOffset>
                </wp:positionH>
                <wp:positionV relativeFrom="paragraph">
                  <wp:posOffset>10160</wp:posOffset>
                </wp:positionV>
                <wp:extent cx="1885950" cy="3581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30E173" w14:textId="71B1B4D0" w:rsidR="003D7DC5" w:rsidRDefault="003D7D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291DD" wp14:editId="4B52A054">
                                  <wp:extent cx="1666875" cy="32575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2EB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9pt;margin-top:.8pt;width:148.5pt;height:2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" fillcolor="white [3201]" strokecolor="white [3212]" strokeweight=".5pt">
                <v:textbox>
                  <w:txbxContent>
                    <w:p w14:paraId="0230E173" w14:textId="71B1B4D0" w:rsidR="003D7DC5" w:rsidRDefault="003D7DC5">
                      <w:r>
                        <w:rPr>
                          <w:noProof/>
                        </w:rPr>
                        <w:drawing>
                          <wp:inline distT="0" distB="0" distL="0" distR="0" wp14:anchorId="497291DD" wp14:editId="4B52A054">
                            <wp:extent cx="1666875" cy="32575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6875" cy="325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1B3A">
        <w:rPr>
          <w:noProof/>
        </w:rPr>
        <w:drawing>
          <wp:inline distT="0" distB="0" distL="0" distR="0" wp14:anchorId="59A3428E" wp14:editId="0BB3F3BA">
            <wp:extent cx="3666490" cy="360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794" cy="362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BEA6" w14:textId="6844DDF7" w:rsidR="009E60DB" w:rsidRDefault="009E60DB" w:rsidP="00DB1B3A">
      <w:pPr>
        <w:rPr>
          <w:lang w:val="en-GB"/>
        </w:rPr>
      </w:pPr>
    </w:p>
    <w:p w14:paraId="50C59506" w14:textId="02671C1D" w:rsidR="009E60DB" w:rsidRPr="00DB1B3A" w:rsidRDefault="009E60DB" w:rsidP="00DB1B3A">
      <w:pPr>
        <w:rPr>
          <w:lang w:val="en-GB"/>
        </w:rPr>
      </w:pPr>
    </w:p>
    <w:sectPr w:rsidR="009E60DB" w:rsidRPr="00DB1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497"/>
    <w:multiLevelType w:val="hybridMultilevel"/>
    <w:tmpl w:val="0A942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F01"/>
    <w:multiLevelType w:val="hybridMultilevel"/>
    <w:tmpl w:val="0A942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3FB"/>
    <w:multiLevelType w:val="hybridMultilevel"/>
    <w:tmpl w:val="0A9423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3BFA"/>
    <w:multiLevelType w:val="hybridMultilevel"/>
    <w:tmpl w:val="84ECED3E"/>
    <w:lvl w:ilvl="0" w:tplc="2A6E2818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40" w:hanging="360"/>
      </w:pPr>
    </w:lvl>
    <w:lvl w:ilvl="2" w:tplc="2000001B" w:tentative="1">
      <w:start w:val="1"/>
      <w:numFmt w:val="lowerRoman"/>
      <w:lvlText w:val="%3."/>
      <w:lvlJc w:val="right"/>
      <w:pPr>
        <w:ind w:left="2760" w:hanging="180"/>
      </w:pPr>
    </w:lvl>
    <w:lvl w:ilvl="3" w:tplc="2000000F" w:tentative="1">
      <w:start w:val="1"/>
      <w:numFmt w:val="decimal"/>
      <w:lvlText w:val="%4."/>
      <w:lvlJc w:val="left"/>
      <w:pPr>
        <w:ind w:left="3480" w:hanging="360"/>
      </w:pPr>
    </w:lvl>
    <w:lvl w:ilvl="4" w:tplc="20000019" w:tentative="1">
      <w:start w:val="1"/>
      <w:numFmt w:val="lowerLetter"/>
      <w:lvlText w:val="%5."/>
      <w:lvlJc w:val="left"/>
      <w:pPr>
        <w:ind w:left="4200" w:hanging="360"/>
      </w:pPr>
    </w:lvl>
    <w:lvl w:ilvl="5" w:tplc="2000001B" w:tentative="1">
      <w:start w:val="1"/>
      <w:numFmt w:val="lowerRoman"/>
      <w:lvlText w:val="%6."/>
      <w:lvlJc w:val="right"/>
      <w:pPr>
        <w:ind w:left="4920" w:hanging="180"/>
      </w:pPr>
    </w:lvl>
    <w:lvl w:ilvl="6" w:tplc="2000000F" w:tentative="1">
      <w:start w:val="1"/>
      <w:numFmt w:val="decimal"/>
      <w:lvlText w:val="%7."/>
      <w:lvlJc w:val="left"/>
      <w:pPr>
        <w:ind w:left="5640" w:hanging="360"/>
      </w:pPr>
    </w:lvl>
    <w:lvl w:ilvl="7" w:tplc="20000019" w:tentative="1">
      <w:start w:val="1"/>
      <w:numFmt w:val="lowerLetter"/>
      <w:lvlText w:val="%8."/>
      <w:lvlJc w:val="left"/>
      <w:pPr>
        <w:ind w:left="6360" w:hanging="360"/>
      </w:pPr>
    </w:lvl>
    <w:lvl w:ilvl="8" w:tplc="200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57BF053C"/>
    <w:multiLevelType w:val="hybridMultilevel"/>
    <w:tmpl w:val="0A942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77F39"/>
    <w:multiLevelType w:val="hybridMultilevel"/>
    <w:tmpl w:val="0A942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25EE2"/>
    <w:multiLevelType w:val="hybridMultilevel"/>
    <w:tmpl w:val="EC6203A4"/>
    <w:lvl w:ilvl="0" w:tplc="473AF83E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35" w:hanging="360"/>
      </w:pPr>
    </w:lvl>
    <w:lvl w:ilvl="2" w:tplc="2000001B" w:tentative="1">
      <w:start w:val="1"/>
      <w:numFmt w:val="lowerRoman"/>
      <w:lvlText w:val="%3."/>
      <w:lvlJc w:val="right"/>
      <w:pPr>
        <w:ind w:left="2055" w:hanging="180"/>
      </w:pPr>
    </w:lvl>
    <w:lvl w:ilvl="3" w:tplc="2000000F" w:tentative="1">
      <w:start w:val="1"/>
      <w:numFmt w:val="decimal"/>
      <w:lvlText w:val="%4."/>
      <w:lvlJc w:val="left"/>
      <w:pPr>
        <w:ind w:left="2775" w:hanging="360"/>
      </w:pPr>
    </w:lvl>
    <w:lvl w:ilvl="4" w:tplc="20000019" w:tentative="1">
      <w:start w:val="1"/>
      <w:numFmt w:val="lowerLetter"/>
      <w:lvlText w:val="%5."/>
      <w:lvlJc w:val="left"/>
      <w:pPr>
        <w:ind w:left="3495" w:hanging="360"/>
      </w:pPr>
    </w:lvl>
    <w:lvl w:ilvl="5" w:tplc="2000001B" w:tentative="1">
      <w:start w:val="1"/>
      <w:numFmt w:val="lowerRoman"/>
      <w:lvlText w:val="%6."/>
      <w:lvlJc w:val="right"/>
      <w:pPr>
        <w:ind w:left="4215" w:hanging="180"/>
      </w:pPr>
    </w:lvl>
    <w:lvl w:ilvl="6" w:tplc="2000000F" w:tentative="1">
      <w:start w:val="1"/>
      <w:numFmt w:val="decimal"/>
      <w:lvlText w:val="%7."/>
      <w:lvlJc w:val="left"/>
      <w:pPr>
        <w:ind w:left="4935" w:hanging="360"/>
      </w:pPr>
    </w:lvl>
    <w:lvl w:ilvl="7" w:tplc="20000019" w:tentative="1">
      <w:start w:val="1"/>
      <w:numFmt w:val="lowerLetter"/>
      <w:lvlText w:val="%8."/>
      <w:lvlJc w:val="left"/>
      <w:pPr>
        <w:ind w:left="5655" w:hanging="360"/>
      </w:pPr>
    </w:lvl>
    <w:lvl w:ilvl="8" w:tplc="2000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101804615">
    <w:abstractNumId w:val="2"/>
  </w:num>
  <w:num w:numId="2" w16cid:durableId="1622419932">
    <w:abstractNumId w:val="6"/>
  </w:num>
  <w:num w:numId="3" w16cid:durableId="1688675470">
    <w:abstractNumId w:val="3"/>
  </w:num>
  <w:num w:numId="4" w16cid:durableId="226258215">
    <w:abstractNumId w:val="4"/>
  </w:num>
  <w:num w:numId="5" w16cid:durableId="1637686752">
    <w:abstractNumId w:val="0"/>
  </w:num>
  <w:num w:numId="6" w16cid:durableId="338237014">
    <w:abstractNumId w:val="5"/>
  </w:num>
  <w:num w:numId="7" w16cid:durableId="65846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FE"/>
    <w:rsid w:val="00007F06"/>
    <w:rsid w:val="002E5290"/>
    <w:rsid w:val="003D7DC5"/>
    <w:rsid w:val="009E60DB"/>
    <w:rsid w:val="009F2FFE"/>
    <w:rsid w:val="00A54281"/>
    <w:rsid w:val="00AA5A67"/>
    <w:rsid w:val="00B17B63"/>
    <w:rsid w:val="00B4281B"/>
    <w:rsid w:val="00DB1B3A"/>
    <w:rsid w:val="00E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B741"/>
  <w15:chartTrackingRefBased/>
  <w15:docId w15:val="{E54EF495-4725-4348-ADB1-1DB40144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hrive-shortcode-content">
    <w:name w:val="thrive-shortcode-content"/>
    <w:basedOn w:val="DefaultParagraphFont"/>
    <w:rsid w:val="009F2FFE"/>
  </w:style>
  <w:style w:type="paragraph" w:styleId="ListParagraph">
    <w:name w:val="List Paragraph"/>
    <w:basedOn w:val="Normal"/>
    <w:uiPriority w:val="34"/>
    <w:qFormat/>
    <w:rsid w:val="009F2FFE"/>
    <w:pPr>
      <w:ind w:left="720"/>
      <w:contextualSpacing/>
    </w:pPr>
  </w:style>
  <w:style w:type="character" w:customStyle="1" w:styleId="markedcontent">
    <w:name w:val="markedcontent"/>
    <w:basedOn w:val="DefaultParagraphFont"/>
    <w:rsid w:val="00B17B63"/>
  </w:style>
  <w:style w:type="table" w:styleId="TableGrid">
    <w:name w:val="Table Grid"/>
    <w:basedOn w:val="TableNormal"/>
    <w:uiPriority w:val="39"/>
    <w:rsid w:val="00B17B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Mustafa, Elhadi</dc:creator>
  <cp:keywords/>
  <dc:description/>
  <cp:lastModifiedBy>Adam, Noureldin</cp:lastModifiedBy>
  <cp:revision>2</cp:revision>
  <dcterms:created xsi:type="dcterms:W3CDTF">2023-03-22T11:15:00Z</dcterms:created>
  <dcterms:modified xsi:type="dcterms:W3CDTF">2023-03-22T11:15:00Z</dcterms:modified>
</cp:coreProperties>
</file>